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41" w:rsidRDefault="00F17E41">
      <w:pPr>
        <w:pStyle w:val="berschrift1"/>
        <w:rPr>
          <w:sz w:val="23"/>
        </w:rPr>
      </w:pPr>
      <w:bookmarkStart w:id="0" w:name="_GoBack"/>
      <w:bookmarkEnd w:id="0"/>
      <w:r>
        <w:rPr>
          <w:sz w:val="23"/>
        </w:rPr>
        <w:t xml:space="preserve">Leistungsbeschreibung System GM Anschlagprofil </w:t>
      </w:r>
    </w:p>
    <w:p w:rsidR="00F17E41" w:rsidRDefault="00F17E41">
      <w:pPr>
        <w:rPr>
          <w:sz w:val="22"/>
        </w:rPr>
      </w:pPr>
    </w:p>
    <w:p w:rsidR="00F17E41" w:rsidRDefault="00F17E41">
      <w:pPr>
        <w:rPr>
          <w:sz w:val="22"/>
        </w:rPr>
      </w:pPr>
    </w:p>
    <w:p w:rsidR="00F17E41" w:rsidRDefault="00F17E41">
      <w:pPr>
        <w:pStyle w:val="Textkrper"/>
        <w:ind w:right="0"/>
        <w:rPr>
          <w:sz w:val="20"/>
        </w:rPr>
      </w:pPr>
      <w:r>
        <w:rPr>
          <w:sz w:val="20"/>
        </w:rPr>
        <w:t xml:space="preserve">Das Anschlagprofil für Ganzglastüren mit Glas-Fixteil eignet sich als dreiseitige Anschlagdichtung für Anschlagtüren und Pendeltüren. Bei Pendeltüren wird das Dichtprofil durch die Beschläge unterbrochen und muss aufgrund des Drehpunktes gewechselt werden. Sofern 4 mm Luft zwischen den Gläsern vorhanden sind, kann diese Dichtung auch nachträglich angebracht werden. </w:t>
      </w:r>
    </w:p>
    <w:p w:rsidR="00F17E41" w:rsidRDefault="00F17E41">
      <w:pPr>
        <w:pStyle w:val="Textkrper"/>
        <w:ind w:right="0"/>
        <w:rPr>
          <w:sz w:val="20"/>
        </w:rPr>
      </w:pPr>
      <w:r>
        <w:rPr>
          <w:sz w:val="20"/>
        </w:rPr>
        <w:t>Das Profil zeichnet sich durch seine besonders geringe Konstruktionsbreite aus.</w:t>
      </w:r>
    </w:p>
    <w:p w:rsidR="00F17E41" w:rsidRDefault="00F17E41">
      <w:pPr>
        <w:rPr>
          <w:sz w:val="20"/>
        </w:rPr>
      </w:pPr>
    </w:p>
    <w:p w:rsidR="00F17E41" w:rsidRDefault="00F17E41">
      <w:pPr>
        <w:rPr>
          <w:sz w:val="20"/>
        </w:rPr>
      </w:pPr>
    </w:p>
    <w:p w:rsidR="00F17E41" w:rsidRDefault="00F17E41">
      <w:pPr>
        <w:rPr>
          <w:b/>
          <w:sz w:val="20"/>
        </w:rPr>
      </w:pPr>
      <w:r>
        <w:rPr>
          <w:b/>
          <w:sz w:val="20"/>
        </w:rPr>
        <w:t>Systembeschreibung:</w:t>
      </w:r>
    </w:p>
    <w:p w:rsidR="00F17E41" w:rsidRDefault="00F17E41">
      <w:pPr>
        <w:rPr>
          <w:sz w:val="20"/>
        </w:rPr>
      </w:pPr>
      <w:r>
        <w:rPr>
          <w:sz w:val="20"/>
        </w:rPr>
        <w:t>(* nicht Zutreffendes streichen)</w:t>
      </w:r>
    </w:p>
    <w:p w:rsidR="00F17E41" w:rsidRDefault="00F17E41">
      <w:pPr>
        <w:rPr>
          <w:sz w:val="20"/>
        </w:rPr>
      </w:pPr>
    </w:p>
    <w:p w:rsidR="00F17E41" w:rsidRDefault="00F17E41">
      <w:pPr>
        <w:tabs>
          <w:tab w:val="left" w:pos="851"/>
          <w:tab w:val="left" w:pos="6804"/>
        </w:tabs>
        <w:spacing w:line="240" w:lineRule="atLeast"/>
        <w:rPr>
          <w:sz w:val="20"/>
        </w:rPr>
      </w:pPr>
      <w:r>
        <w:rPr>
          <w:sz w:val="20"/>
        </w:rPr>
        <w:t xml:space="preserve">Der Systembeschreibung ist das </w:t>
      </w:r>
      <w:r>
        <w:rPr>
          <w:b/>
          <w:sz w:val="20"/>
        </w:rPr>
        <w:t>GM Anschlagprofil</w:t>
      </w:r>
      <w:r>
        <w:rPr>
          <w:sz w:val="20"/>
        </w:rPr>
        <w:t xml:space="preserve"> für Ganzglastüren mit angrenzendem Glas-Fixteil zugrundegelegt. Das ausgeschriebene GM Anschlagprofil ist ein Profilsystem von Glas Marte Bregenz, T ++43-5574-6722-0 oder gleichwertig. </w:t>
      </w:r>
    </w:p>
    <w:p w:rsidR="00F17E41" w:rsidRDefault="00F17E41">
      <w:pPr>
        <w:tabs>
          <w:tab w:val="left" w:pos="851"/>
          <w:tab w:val="left" w:pos="6804"/>
        </w:tabs>
        <w:spacing w:line="240" w:lineRule="atLeast"/>
        <w:rPr>
          <w:sz w:val="20"/>
        </w:rPr>
      </w:pPr>
      <w:r>
        <w:rPr>
          <w:sz w:val="20"/>
        </w:rPr>
        <w:t>Angebotenes System ..........................................</w:t>
      </w:r>
    </w:p>
    <w:p w:rsidR="00F17E41" w:rsidRDefault="00F17E41">
      <w:pPr>
        <w:rPr>
          <w:sz w:val="20"/>
        </w:rPr>
      </w:pPr>
    </w:p>
    <w:p w:rsidR="00F17E41" w:rsidRDefault="00F17E41">
      <w:pPr>
        <w:rPr>
          <w:sz w:val="20"/>
        </w:rPr>
      </w:pPr>
    </w:p>
    <w:p w:rsidR="00F17E41" w:rsidRDefault="00F17E41">
      <w:pPr>
        <w:pStyle w:val="berschrift2"/>
      </w:pPr>
      <w:r>
        <w:t xml:space="preserve">POS. 1 </w:t>
      </w:r>
    </w:p>
    <w:p w:rsidR="00F17E41" w:rsidRDefault="00F17E41">
      <w:pPr>
        <w:pStyle w:val="berschrift2"/>
        <w:rPr>
          <w:u w:val="single"/>
        </w:rPr>
      </w:pPr>
      <w:r>
        <w:rPr>
          <w:u w:val="single"/>
        </w:rPr>
        <w:t>Zuschlag Anschlagprofil Glas-Glas Nr. 50 1903 für Ganzglastüre mit Glas-Fixteilen</w:t>
      </w:r>
    </w:p>
    <w:p w:rsidR="00F17E41" w:rsidRDefault="00F17E41">
      <w:pPr>
        <w:rPr>
          <w:sz w:val="20"/>
        </w:rPr>
      </w:pPr>
    </w:p>
    <w:p w:rsidR="00F17E41" w:rsidRDefault="00F17E41">
      <w:pPr>
        <w:rPr>
          <w:b/>
          <w:sz w:val="20"/>
        </w:rPr>
      </w:pPr>
      <w:r>
        <w:rPr>
          <w:b/>
          <w:sz w:val="20"/>
        </w:rPr>
        <w:t>Ausführung:</w:t>
      </w:r>
    </w:p>
    <w:p w:rsidR="00F17E41" w:rsidRDefault="00F17E41">
      <w:pPr>
        <w:rPr>
          <w:sz w:val="20"/>
        </w:rPr>
      </w:pPr>
    </w:p>
    <w:p w:rsidR="00F17E41" w:rsidRDefault="00F17E41">
      <w:pPr>
        <w:rPr>
          <w:sz w:val="20"/>
        </w:rPr>
      </w:pPr>
      <w:r>
        <w:rPr>
          <w:sz w:val="20"/>
        </w:rPr>
        <w:t>Profilbreite 22 mm (Ansicht)</w:t>
      </w:r>
    </w:p>
    <w:p w:rsidR="00F17E41" w:rsidRDefault="00F17E41">
      <w:pPr>
        <w:rPr>
          <w:sz w:val="20"/>
        </w:rPr>
      </w:pPr>
      <w:r>
        <w:rPr>
          <w:sz w:val="20"/>
        </w:rPr>
        <w:t>Profiltiefe 20 mm</w:t>
      </w:r>
    </w:p>
    <w:p w:rsidR="00F17E41" w:rsidRDefault="00F17E41">
      <w:pPr>
        <w:rPr>
          <w:sz w:val="20"/>
        </w:rPr>
      </w:pPr>
      <w:r>
        <w:rPr>
          <w:sz w:val="20"/>
        </w:rPr>
        <w:t>Türdichtung schwarz / grau*</w:t>
      </w:r>
      <w:r>
        <w:rPr>
          <w:sz w:val="20"/>
        </w:rPr>
        <w:cr/>
      </w:r>
    </w:p>
    <w:p w:rsidR="00F17E41" w:rsidRDefault="00F17E41">
      <w:pPr>
        <w:rPr>
          <w:sz w:val="20"/>
        </w:rPr>
      </w:pPr>
      <w:r>
        <w:rPr>
          <w:sz w:val="20"/>
        </w:rPr>
        <w:t>Oberfläche pulverbeschichtet RAL ....... / eloxiert ............* / ähnlich Niro matt*</w:t>
      </w:r>
      <w:r>
        <w:rPr>
          <w:sz w:val="20"/>
        </w:rPr>
        <w:cr/>
      </w:r>
    </w:p>
    <w:p w:rsidR="00F17E41" w:rsidRDefault="00F17E41">
      <w:pPr>
        <w:rPr>
          <w:sz w:val="20"/>
        </w:rPr>
      </w:pPr>
      <w:r>
        <w:rPr>
          <w:sz w:val="20"/>
        </w:rPr>
        <w:t>Glasart: ESG 10 /12* mm</w:t>
      </w:r>
    </w:p>
    <w:p w:rsidR="00F17E41" w:rsidRDefault="00F17E41">
      <w:pPr>
        <w:rPr>
          <w:sz w:val="20"/>
        </w:rPr>
      </w:pPr>
    </w:p>
    <w:p w:rsidR="00F17E41" w:rsidRDefault="00F17E41">
      <w:pPr>
        <w:rPr>
          <w:sz w:val="20"/>
        </w:rPr>
      </w:pPr>
    </w:p>
    <w:p w:rsidR="00F17E41" w:rsidRDefault="00F17E41">
      <w:pPr>
        <w:rPr>
          <w:sz w:val="20"/>
        </w:rPr>
      </w:pPr>
      <w:r>
        <w:rPr>
          <w:sz w:val="20"/>
        </w:rPr>
        <w:t>Türgröße ............. x ............. mm</w:t>
      </w:r>
    </w:p>
    <w:p w:rsidR="00F17E41" w:rsidRDefault="00F17E41">
      <w:pPr>
        <w:rPr>
          <w:sz w:val="20"/>
        </w:rPr>
      </w:pPr>
      <w:r>
        <w:rPr>
          <w:sz w:val="20"/>
        </w:rPr>
        <w:t>Preis als Zuschlag auf Pos. .............................. (Ganzglastüren)</w:t>
      </w:r>
    </w:p>
    <w:p w:rsidR="00F17E41" w:rsidRDefault="00F17E41">
      <w:pPr>
        <w:rPr>
          <w:sz w:val="20"/>
        </w:rPr>
      </w:pPr>
    </w:p>
    <w:p w:rsidR="00F17E41" w:rsidRDefault="00F17E41">
      <w:pPr>
        <w:tabs>
          <w:tab w:val="left" w:pos="2977"/>
          <w:tab w:val="right" w:pos="3402"/>
          <w:tab w:val="right" w:leader="dot" w:pos="5387"/>
          <w:tab w:val="right" w:pos="6521"/>
          <w:tab w:val="left" w:pos="6663"/>
          <w:tab w:val="right" w:pos="8789"/>
        </w:tabs>
        <w:rPr>
          <w:sz w:val="20"/>
        </w:rPr>
      </w:pPr>
      <w:r>
        <w:rPr>
          <w:sz w:val="20"/>
        </w:rPr>
        <w:tab/>
        <w:t xml:space="preserve">Lo </w:t>
      </w:r>
      <w:r>
        <w:rPr>
          <w:sz w:val="20"/>
        </w:rPr>
        <w:tab/>
      </w:r>
      <w:r>
        <w:rPr>
          <w:sz w:val="20"/>
        </w:rPr>
        <w:tab/>
      </w:r>
    </w:p>
    <w:p w:rsidR="00F17E41" w:rsidRDefault="00F17E41">
      <w:pPr>
        <w:tabs>
          <w:tab w:val="left" w:pos="2977"/>
          <w:tab w:val="right" w:pos="3402"/>
          <w:tab w:val="right" w:leader="dot" w:pos="5387"/>
          <w:tab w:val="right" w:pos="6521"/>
          <w:tab w:val="left" w:pos="6663"/>
          <w:tab w:val="right" w:pos="8789"/>
        </w:tabs>
        <w:spacing w:before="120"/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>So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17E41" w:rsidRDefault="00F17E41">
      <w:pPr>
        <w:tabs>
          <w:tab w:val="right" w:pos="2835"/>
          <w:tab w:val="left" w:pos="2977"/>
          <w:tab w:val="right" w:pos="3402"/>
          <w:tab w:val="right" w:leader="dot" w:pos="4536"/>
          <w:tab w:val="right" w:leader="dot" w:pos="5387"/>
          <w:tab w:val="right" w:pos="6521"/>
          <w:tab w:val="left" w:pos="6663"/>
          <w:tab w:val="right" w:pos="8789"/>
        </w:tabs>
        <w:rPr>
          <w:sz w:val="20"/>
        </w:rPr>
      </w:pPr>
    </w:p>
    <w:p w:rsidR="00F17E41" w:rsidRDefault="00F17E41">
      <w:pPr>
        <w:tabs>
          <w:tab w:val="left" w:pos="2977"/>
          <w:tab w:val="right" w:pos="3402"/>
          <w:tab w:val="right" w:leader="dot" w:pos="5387"/>
          <w:tab w:val="right" w:pos="6521"/>
          <w:tab w:val="left" w:pos="6663"/>
          <w:tab w:val="right" w:leader="dot" w:pos="8931"/>
        </w:tabs>
        <w:rPr>
          <w:sz w:val="20"/>
        </w:rPr>
      </w:pPr>
      <w:r>
        <w:rPr>
          <w:sz w:val="20"/>
        </w:rPr>
        <w:t>........ Stk. Türen</w:t>
      </w:r>
      <w:r>
        <w:rPr>
          <w:sz w:val="20"/>
        </w:rPr>
        <w:tab/>
        <w:t>EP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GP </w:t>
      </w:r>
      <w:r>
        <w:rPr>
          <w:sz w:val="20"/>
        </w:rPr>
        <w:tab/>
      </w:r>
      <w:r>
        <w:rPr>
          <w:sz w:val="20"/>
        </w:rPr>
        <w:tab/>
      </w:r>
    </w:p>
    <w:sectPr w:rsidR="00F17E41">
      <w:headerReference w:type="default" r:id="rId6"/>
      <w:footerReference w:type="default" r:id="rId7"/>
      <w:pgSz w:w="11907" w:h="16840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41" w:rsidRDefault="00F17E41">
      <w:r>
        <w:separator/>
      </w:r>
    </w:p>
  </w:endnote>
  <w:endnote w:type="continuationSeparator" w:id="0">
    <w:p w:rsidR="00F17E41" w:rsidRDefault="00F1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41" w:rsidRDefault="00F17E41">
    <w:pPr>
      <w:pStyle w:val="Fuzeile"/>
      <w:rPr>
        <w:sz w:val="16"/>
      </w:rPr>
    </w:pPr>
    <w:r>
      <w:rPr>
        <w:sz w:val="16"/>
      </w:rPr>
      <w:t>I:\Leistung\GmAnschlag.doc</w:t>
    </w:r>
    <w:r>
      <w:rPr>
        <w:sz w:val="16"/>
      </w:rPr>
      <w:tab/>
      <w:t>TLI</w:t>
    </w:r>
    <w:r>
      <w:rPr>
        <w:sz w:val="16"/>
      </w:rPr>
      <w:tab/>
      <w:t>17.05.04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41" w:rsidRDefault="00F17E41">
      <w:r>
        <w:separator/>
      </w:r>
    </w:p>
  </w:footnote>
  <w:footnote w:type="continuationSeparator" w:id="0">
    <w:p w:rsidR="00F17E41" w:rsidRDefault="00F1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41" w:rsidRDefault="00F17E41">
    <w:pPr>
      <w:pStyle w:val="Kopfzeile"/>
      <w:rPr>
        <w:sz w:val="16"/>
      </w:rPr>
    </w:pPr>
    <w:r>
      <w:tab/>
    </w:r>
    <w:r>
      <w:tab/>
    </w:r>
    <w:r>
      <w:rPr>
        <w:sz w:val="16"/>
      </w:rPr>
      <w:t xml:space="preserve">Version 1 </w:t>
    </w:r>
    <w:r w:rsidR="00C2026E">
      <w:rPr>
        <w:sz w:val="16"/>
      </w:rPr>
      <w:t>0</w:t>
    </w:r>
    <w:r>
      <w:rPr>
        <w:sz w:val="16"/>
      </w:rPr>
      <w:t>1.2004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6E"/>
    <w:rsid w:val="00AF6D6C"/>
    <w:rsid w:val="00C2026E"/>
    <w:rsid w:val="00F1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FB3D4-9929-4383-AD3E-CA5CA448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3117"/>
    </w:pPr>
    <w:rPr>
      <w:sz w:val="22"/>
    </w:rPr>
  </w:style>
  <w:style w:type="paragraph" w:customStyle="1" w:styleId="BodyText2">
    <w:name w:val="Body Text 2"/>
    <w:basedOn w:val="Standard"/>
    <w:pPr>
      <w:ind w:right="1416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Trockenverglasung auf Holzkonstruktion</vt:lpstr>
    </vt:vector>
  </TitlesOfParts>
  <Company> 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Trockenverglasung auf Holzkonstruktion</dc:title>
  <dc:subject/>
  <dc:creator>Conny</dc:creator>
  <cp:keywords/>
  <cp:lastModifiedBy>Fischer Malaika</cp:lastModifiedBy>
  <cp:revision>2</cp:revision>
  <cp:lastPrinted>2000-02-20T13:18:00Z</cp:lastPrinted>
  <dcterms:created xsi:type="dcterms:W3CDTF">2021-03-04T10:50:00Z</dcterms:created>
  <dcterms:modified xsi:type="dcterms:W3CDTF">2021-03-04T10:50:00Z</dcterms:modified>
</cp:coreProperties>
</file>